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6EF651B4" w14:textId="10C2F491" w:rsidR="009D4498" w:rsidRPr="00F95072" w:rsidRDefault="009D4498" w:rsidP="009D4498">
      <w:pPr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>коммерческих предложений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b/>
          <w:bCs/>
          <w:sz w:val="24"/>
          <w:szCs w:val="24"/>
          <w:shd w:val="clear" w:color="auto" w:fill="FFFFFF"/>
        </w:rPr>
        <w:t>на оказание</w:t>
      </w:r>
      <w:r w:rsidR="00DB0E42">
        <w:rPr>
          <w:b/>
          <w:bCs/>
          <w:sz w:val="24"/>
          <w:szCs w:val="24"/>
          <w:shd w:val="clear" w:color="auto" w:fill="FFFFFF"/>
        </w:rPr>
        <w:t xml:space="preserve"> комплексной</w:t>
      </w:r>
      <w:r w:rsidRPr="00C50B29">
        <w:rPr>
          <w:b/>
          <w:bCs/>
          <w:sz w:val="24"/>
          <w:szCs w:val="24"/>
          <w:shd w:val="clear" w:color="auto" w:fill="FFFFFF"/>
        </w:rPr>
        <w:t xml:space="preserve"> услуги </w:t>
      </w:r>
      <w:r>
        <w:rPr>
          <w:b/>
          <w:bCs/>
          <w:sz w:val="24"/>
          <w:szCs w:val="24"/>
          <w:shd w:val="clear" w:color="auto" w:fill="FFFFFF"/>
        </w:rPr>
        <w:t xml:space="preserve">по </w:t>
      </w:r>
      <w:r>
        <w:rPr>
          <w:b/>
          <w:bCs/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 продукции)</w:t>
      </w:r>
    </w:p>
    <w:p w14:paraId="726672BC" w14:textId="77777777" w:rsidR="00017191" w:rsidRPr="00AE4CED" w:rsidRDefault="00017191" w:rsidP="003B5B1E">
      <w:pPr>
        <w:jc w:val="both"/>
        <w:rPr>
          <w:b/>
          <w:bCs/>
          <w:sz w:val="24"/>
          <w:szCs w:val="24"/>
        </w:rPr>
      </w:pPr>
    </w:p>
    <w:p w14:paraId="5F4C8783" w14:textId="77777777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2BC2E31D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DB0E42">
        <w:rPr>
          <w:sz w:val="24"/>
          <w:szCs w:val="24"/>
        </w:rPr>
        <w:t>июля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07B76281" w:rsidR="00726B4D" w:rsidRPr="00AE4CE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</w:t>
      </w:r>
      <w:r w:rsidR="004008A0">
        <w:rPr>
          <w:sz w:val="24"/>
          <w:szCs w:val="24"/>
        </w:rPr>
        <w:t xml:space="preserve"> комплексных</w:t>
      </w:r>
      <w:r w:rsidRPr="00AE4CED">
        <w:rPr>
          <w:sz w:val="24"/>
          <w:szCs w:val="24"/>
        </w:rPr>
        <w:t xml:space="preserve">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 продукции)</w:t>
      </w:r>
      <w:r w:rsidRPr="00AE4CED">
        <w:rPr>
          <w:sz w:val="24"/>
          <w:szCs w:val="24"/>
        </w:rPr>
        <w:t xml:space="preserve"> в следующем объеме:</w:t>
      </w:r>
    </w:p>
    <w:p w14:paraId="0545DEC4" w14:textId="77777777" w:rsidR="008D2DF9" w:rsidRDefault="008D2DF9" w:rsidP="008D2DF9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общее количество получателей услуг –</w:t>
      </w:r>
      <w:r w:rsidR="00F76218">
        <w:rPr>
          <w:sz w:val="24"/>
          <w:szCs w:val="24"/>
        </w:rPr>
        <w:t>1</w:t>
      </w:r>
      <w:r w:rsidR="00AE4CED" w:rsidRPr="00AE4CED">
        <w:rPr>
          <w:sz w:val="24"/>
          <w:szCs w:val="24"/>
        </w:rPr>
        <w:t>0</w:t>
      </w:r>
      <w:r w:rsidRPr="00AE4CED">
        <w:rPr>
          <w:sz w:val="24"/>
          <w:szCs w:val="24"/>
        </w:rPr>
        <w:t xml:space="preserve"> субъектов МСП, зарегистрированных на территории Волгоградской области;</w:t>
      </w:r>
    </w:p>
    <w:p w14:paraId="647FAD70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1.</w:t>
      </w:r>
    </w:p>
    <w:p w14:paraId="112D9049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кислородный пятновыводитель-отбеливатель «Белёк»</w:t>
      </w:r>
    </w:p>
    <w:p w14:paraId="1C04F7E5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Свидетельство о государственной регистрации продукции кислородный пятновыводитель-отбеливатель «Белёк» (РФ)ИП Моисеева Виктория Борисовна</w:t>
      </w:r>
    </w:p>
    <w:p w14:paraId="05A6C896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 xml:space="preserve">2. </w:t>
      </w:r>
    </w:p>
    <w:p w14:paraId="6A69E567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 на продукцию «твердый шампунь» вместе с протоколом испытаний. Срок действия Декларации Соответствия – 3 года. ТН ВЭД 3305. ГОСТ 31696-2012</w:t>
      </w:r>
    </w:p>
    <w:p w14:paraId="7B92821F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 на продукцию «твердый кондиционер» вместе с протоколом испытаний. Срок действия Декларации Соответствия – 3 года. ТН ВЭД 3305. ГОСТ 31460-2012</w:t>
      </w:r>
    </w:p>
    <w:p w14:paraId="3E96DA12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 xml:space="preserve"> Декларация Соответствия ТР ТС 009/2011 «О безопасности парфюмерно-косметической продукции на продукцию «гидрофильный скраб для тела» вместе с протоколом испытаний. Срок действия Декларации Соответствия – 3 года. ТН ВЭД 3304. ГОСТ 31460-2012.</w:t>
      </w:r>
    </w:p>
    <w:p w14:paraId="3C38B34A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 xml:space="preserve">Декларация Соответствия ТР ТС 009/2011 «О безопасности парфюмерно-косметической продукции на продукцию «гидрофильные плитки для тела» вместе с протоколом испытаний. Срок действия Декларации Соответствия – 3 года. ТН ВЭД 3304. </w:t>
      </w:r>
      <w:r>
        <w:rPr>
          <w:sz w:val="24"/>
          <w:szCs w:val="24"/>
        </w:rPr>
        <w:t xml:space="preserve">ГОСТ </w:t>
      </w:r>
      <w:r w:rsidRPr="00026EF2">
        <w:rPr>
          <w:sz w:val="24"/>
          <w:szCs w:val="24"/>
        </w:rPr>
        <w:t>31460-2012.</w:t>
      </w:r>
    </w:p>
    <w:p w14:paraId="6642F40C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3</w:t>
      </w:r>
    </w:p>
    <w:p w14:paraId="31996C38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Сертификат Соответствия ТР ТС 008/2011 «О безопасности игрушек» на продукцию «вязаные игрушки для детей» ТН ВЭД 9503004100, 9503004900, ГОСТ Р 53906-2010 вместе с протоколом испытаний от аккредитованной в РФ испытательной лаборатории.</w:t>
      </w:r>
    </w:p>
    <w:p w14:paraId="65D95D7C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4.</w:t>
      </w:r>
    </w:p>
    <w:p w14:paraId="5EE44047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условий на продукцию «капкейки»</w:t>
      </w:r>
    </w:p>
    <w:p w14:paraId="7582C2A6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021/2011 «О безопасности пищевой продукции», ТР ТС 022/2011 «Пищевая продукция в части ее маркировки» на продукцию «капкейки» вместе с протоколом испытаний. Срок действия Декларации Соответствия – 3 года</w:t>
      </w:r>
    </w:p>
    <w:p w14:paraId="347258DC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lastRenderedPageBreak/>
        <w:t>5.</w:t>
      </w:r>
    </w:p>
    <w:p w14:paraId="21C7C1D2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Сертификат Соответствия в добровольной системе на продукцию «пиломатериалы хвойных пород». Срок 3 года.</w:t>
      </w:r>
    </w:p>
    <w:p w14:paraId="07635D39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«отделочные материалы (террасная доска)»</w:t>
      </w:r>
    </w:p>
    <w:p w14:paraId="09FC1593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Сертификат Соответствия нормам пожарной безопасности в добровольной системе сертификации на продукцию «отделочные материалы (террасная доска). Срок 3 года.</w:t>
      </w:r>
    </w:p>
    <w:p w14:paraId="26D44EEB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6.</w:t>
      </w:r>
    </w:p>
    <w:p w14:paraId="39E44EC9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Сертификат Соответствия Техническому Регламенту Таможенного Союза 007/2011 "О безопасности продукции, предназначенной для детей и подростков» на продукцию одежда 2-го слоя для детей с 2 протоколами испытаний от аккредитованной в РФ испытательной лаборатории на 2 состава тканей</w:t>
      </w:r>
    </w:p>
    <w:p w14:paraId="06AF3E74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7.</w:t>
      </w:r>
    </w:p>
    <w:p w14:paraId="0BFB9BEB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«микрозелень» (в ассортименте)</w:t>
      </w:r>
    </w:p>
    <w:p w14:paraId="4E994D8D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021/2011 «О безопасности пищевой продукции», ТР ТС 022/2011 «Пищевая продукция в части ее маркировки» на продукцию «микрозелень» (в ассортименте) вместе с протоколом испытаний. ТН ВЭД группы 0709.</w:t>
      </w:r>
    </w:p>
    <w:p w14:paraId="6A41097D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 xml:space="preserve">Технические условия на продукцию «витграсс» (сок из ростков пшеницы замороженный) </w:t>
      </w:r>
    </w:p>
    <w:p w14:paraId="5C15F67F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021/2011 «О безопасности пищевой продукции», ТР ТС 022/2011 «Пищевая продукция в части ее маркировки» на продукцию «витграсс» (сок из ростков пшеницы замороженный) вместе с протоколом испытаний. ТН ВЭД 1302 19.</w:t>
      </w:r>
    </w:p>
    <w:p w14:paraId="519E4A2A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 xml:space="preserve">Технические условия на продукцию «фрипсы» (сушеные фрукты) </w:t>
      </w:r>
    </w:p>
    <w:p w14:paraId="409019E7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021/2011 «О безопасности пищевой продукции», ТР ТС 022/2011 «Пищевая продукция в части ее маркировки» на продукцию «фрипсы» (сушеные фрукты) вместе с протоколом испытаний. ТН ВЭД группы 0813.</w:t>
      </w:r>
    </w:p>
    <w:p w14:paraId="733E9B4A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 xml:space="preserve">Технические условия на продукцию «пастила» (в ассортименте) </w:t>
      </w:r>
    </w:p>
    <w:p w14:paraId="43D8670F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021/2011 «О безопасности пищевой продукции», ТР ТС 022/2011 «Пищевая продукция в части ее маркировки» на продукцию «пастила» (в ассортименте) вместе с протоколом испытаний. ТН ВЭД группы 2008.</w:t>
      </w:r>
    </w:p>
    <w:p w14:paraId="5FF689FB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8.</w:t>
      </w:r>
    </w:p>
    <w:p w14:paraId="101852BB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 на продукцию «соль для принятия ванн, соль для принятия ванн в виде бомбочек» вместе с протоколом испытаний от аккредитованной в РФ испытательной лаборатории. Срок действия Декларации Соответствия – 3 года. ТН ВЭД 3307300000. ГОСТ 32851-2014 Продукция косметическая для принятия ванн</w:t>
      </w:r>
    </w:p>
    <w:p w14:paraId="102A7CAB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9.</w:t>
      </w:r>
    </w:p>
    <w:p w14:paraId="48FD7075" w14:textId="5A671553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Сертификат Соответствия в добровольной системе сертификации на продукцию «сено» (сенаж) вместе с протоколом испытаний. Срок действия Сертификата Соответствия 3 года. ГОСТ Р 55452-2021 "Сено и сенаж. Общие технические условия"</w:t>
      </w:r>
    </w:p>
    <w:p w14:paraId="3DD00528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lastRenderedPageBreak/>
        <w:t>Декларация Соответствия ТР ТС 015/2011 «О безопасности зерна» на продукцию «кукуруза на пищевые цели» вместе с протоколом испытаний. Срок Декларации Соответствия – 3 года. ГОСТ 13634-90. «Кукуруза. Требования при заготовках и поставках». ТН ВЭД1005900000.</w:t>
      </w:r>
    </w:p>
    <w:p w14:paraId="7062A266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  <w:u w:val="single"/>
        </w:rPr>
      </w:pPr>
      <w:r w:rsidRPr="00026EF2">
        <w:rPr>
          <w:sz w:val="24"/>
          <w:szCs w:val="24"/>
          <w:u w:val="single"/>
        </w:rPr>
        <w:t>10.</w:t>
      </w:r>
    </w:p>
    <w:p w14:paraId="12FD1F37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твердые шампуни</w:t>
      </w:r>
    </w:p>
    <w:p w14:paraId="13A333B6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скрабы для тела</w:t>
      </w:r>
    </w:p>
    <w:p w14:paraId="77037F77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Технические условия на продукцию средства для тела</w:t>
      </w:r>
    </w:p>
    <w:p w14:paraId="5C3DFAD4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продукции» на продукцию твердые шампуни вместе с протоколом испытаний в аккредитованной в РФ испытательной лаборатории.</w:t>
      </w:r>
    </w:p>
    <w:p w14:paraId="50CC87EF" w14:textId="77777777" w:rsidR="00026EF2" w:rsidRPr="00026EF2" w:rsidRDefault="00026EF2" w:rsidP="00026EF2">
      <w:pPr>
        <w:spacing w:after="240"/>
        <w:ind w:firstLine="720"/>
        <w:jc w:val="both"/>
        <w:rPr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продукции» на продукцию скрабы для тела вместе с протоколом испытаний в аккредитованной в РФ испытательной лаборатории.</w:t>
      </w:r>
    </w:p>
    <w:p w14:paraId="5187AB66" w14:textId="77777777" w:rsidR="00726B4D" w:rsidRDefault="00026EF2" w:rsidP="00026EF2">
      <w:pPr>
        <w:spacing w:after="240"/>
        <w:ind w:firstLine="720"/>
        <w:jc w:val="both"/>
        <w:rPr>
          <w:bCs/>
          <w:color w:val="FF0000"/>
          <w:sz w:val="24"/>
          <w:szCs w:val="24"/>
        </w:rPr>
      </w:pPr>
      <w:r w:rsidRPr="00026EF2">
        <w:rPr>
          <w:sz w:val="24"/>
          <w:szCs w:val="24"/>
        </w:rPr>
        <w:t>Декларация Соответствия ТР ТС 009/2011 «О безопасности парфюмерно-косметической продукции» на продукцию средства для тела вместе с протоколом испытаний в аккредитованной в РФ испытательной лаборатории.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040B589A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исполнителя;</w:t>
      </w:r>
    </w:p>
    <w:p w14:paraId="4252CAA9" w14:textId="77777777" w:rsidR="00DB0E42" w:rsidRPr="0013510B" w:rsidRDefault="00DB0E42" w:rsidP="00DB0E42">
      <w:pPr>
        <w:spacing w:after="240"/>
        <w:jc w:val="both"/>
        <w:rPr>
          <w:b/>
          <w:bCs/>
          <w:sz w:val="24"/>
          <w:szCs w:val="24"/>
        </w:rPr>
      </w:pPr>
    </w:p>
    <w:p w14:paraId="7D359081" w14:textId="2F6D5736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13510B">
        <w:rPr>
          <w:b/>
          <w:bCs/>
          <w:sz w:val="24"/>
          <w:szCs w:val="24"/>
        </w:rPr>
        <w:t>07</w:t>
      </w:r>
      <w:r w:rsidRPr="004637BC">
        <w:rPr>
          <w:b/>
          <w:bCs/>
          <w:sz w:val="24"/>
          <w:szCs w:val="24"/>
        </w:rPr>
        <w:t xml:space="preserve"> </w:t>
      </w:r>
      <w:r w:rsidR="0013510B">
        <w:rPr>
          <w:b/>
          <w:bCs/>
          <w:sz w:val="24"/>
          <w:szCs w:val="24"/>
        </w:rPr>
        <w:t>апреля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proofErr w:type="spellStart"/>
        <w:r w:rsidRPr="00440959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0D9" w14:textId="77777777" w:rsidR="00955D5A" w:rsidRDefault="00955D5A">
      <w:r>
        <w:separator/>
      </w:r>
    </w:p>
  </w:endnote>
  <w:endnote w:type="continuationSeparator" w:id="0">
    <w:p w14:paraId="5804C072" w14:textId="77777777" w:rsidR="00955D5A" w:rsidRDefault="0095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C476" w14:textId="77777777" w:rsidR="00955D5A" w:rsidRDefault="00955D5A">
      <w:r>
        <w:separator/>
      </w:r>
    </w:p>
  </w:footnote>
  <w:footnote w:type="continuationSeparator" w:id="0">
    <w:p w14:paraId="0479E63D" w14:textId="77777777" w:rsidR="00955D5A" w:rsidRDefault="0095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2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81023">
    <w:abstractNumId w:val="0"/>
  </w:num>
  <w:num w:numId="2" w16cid:durableId="661737707">
    <w:abstractNumId w:val="41"/>
  </w:num>
  <w:num w:numId="3" w16cid:durableId="1419137053">
    <w:abstractNumId w:val="25"/>
  </w:num>
  <w:num w:numId="4" w16cid:durableId="1847020174">
    <w:abstractNumId w:val="40"/>
  </w:num>
  <w:num w:numId="5" w16cid:durableId="305159923">
    <w:abstractNumId w:val="23"/>
  </w:num>
  <w:num w:numId="6" w16cid:durableId="1802766227">
    <w:abstractNumId w:val="13"/>
  </w:num>
  <w:num w:numId="7" w16cid:durableId="1030103562">
    <w:abstractNumId w:val="21"/>
  </w:num>
  <w:num w:numId="8" w16cid:durableId="2037923792">
    <w:abstractNumId w:val="33"/>
  </w:num>
  <w:num w:numId="9" w16cid:durableId="1263798841">
    <w:abstractNumId w:val="31"/>
  </w:num>
  <w:num w:numId="10" w16cid:durableId="1364550894">
    <w:abstractNumId w:val="48"/>
  </w:num>
  <w:num w:numId="11" w16cid:durableId="1114252156">
    <w:abstractNumId w:val="42"/>
  </w:num>
  <w:num w:numId="12" w16cid:durableId="791092232">
    <w:abstractNumId w:val="38"/>
  </w:num>
  <w:num w:numId="13" w16cid:durableId="640039006">
    <w:abstractNumId w:val="39"/>
  </w:num>
  <w:num w:numId="14" w16cid:durableId="1869902567">
    <w:abstractNumId w:val="45"/>
  </w:num>
  <w:num w:numId="15" w16cid:durableId="358506645">
    <w:abstractNumId w:val="14"/>
  </w:num>
  <w:num w:numId="16" w16cid:durableId="1840847623">
    <w:abstractNumId w:val="10"/>
  </w:num>
  <w:num w:numId="17" w16cid:durableId="1731229241">
    <w:abstractNumId w:val="34"/>
  </w:num>
  <w:num w:numId="18" w16cid:durableId="54355228">
    <w:abstractNumId w:val="35"/>
  </w:num>
  <w:num w:numId="19" w16cid:durableId="1018582661">
    <w:abstractNumId w:val="11"/>
  </w:num>
  <w:num w:numId="20" w16cid:durableId="1537036774">
    <w:abstractNumId w:val="44"/>
  </w:num>
  <w:num w:numId="21" w16cid:durableId="570194710">
    <w:abstractNumId w:val="26"/>
  </w:num>
  <w:num w:numId="22" w16cid:durableId="1541019245">
    <w:abstractNumId w:val="17"/>
  </w:num>
  <w:num w:numId="23" w16cid:durableId="1712148100">
    <w:abstractNumId w:val="47"/>
  </w:num>
  <w:num w:numId="24" w16cid:durableId="1991901604">
    <w:abstractNumId w:val="46"/>
  </w:num>
  <w:num w:numId="25" w16cid:durableId="1220021294">
    <w:abstractNumId w:val="43"/>
  </w:num>
  <w:num w:numId="26" w16cid:durableId="659038795">
    <w:abstractNumId w:val="28"/>
  </w:num>
  <w:num w:numId="27" w16cid:durableId="2030373988">
    <w:abstractNumId w:val="36"/>
  </w:num>
  <w:num w:numId="28" w16cid:durableId="1138302521">
    <w:abstractNumId w:val="12"/>
  </w:num>
  <w:num w:numId="29" w16cid:durableId="1418941382">
    <w:abstractNumId w:val="20"/>
  </w:num>
  <w:num w:numId="30" w16cid:durableId="1443038710">
    <w:abstractNumId w:val="18"/>
  </w:num>
  <w:num w:numId="31" w16cid:durableId="1476337722">
    <w:abstractNumId w:val="19"/>
  </w:num>
  <w:num w:numId="32" w16cid:durableId="1369573457">
    <w:abstractNumId w:val="16"/>
  </w:num>
  <w:num w:numId="33" w16cid:durableId="1938052839">
    <w:abstractNumId w:val="37"/>
  </w:num>
  <w:num w:numId="34" w16cid:durableId="2090615190">
    <w:abstractNumId w:val="32"/>
  </w:num>
  <w:num w:numId="35" w16cid:durableId="1940983807">
    <w:abstractNumId w:val="30"/>
  </w:num>
  <w:num w:numId="36" w16cid:durableId="480973762">
    <w:abstractNumId w:val="24"/>
  </w:num>
  <w:num w:numId="37" w16cid:durableId="150802214">
    <w:abstractNumId w:val="29"/>
  </w:num>
  <w:num w:numId="38" w16cid:durableId="325061991">
    <w:abstractNumId w:val="27"/>
  </w:num>
  <w:num w:numId="39" w16cid:durableId="1805805486">
    <w:abstractNumId w:val="15"/>
  </w:num>
  <w:num w:numId="40" w16cid:durableId="13047757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E025D"/>
    <w:rsid w:val="00AE4CED"/>
    <w:rsid w:val="00AE6C1E"/>
    <w:rsid w:val="00AF73C8"/>
    <w:rsid w:val="00B01084"/>
    <w:rsid w:val="00B10A31"/>
    <w:rsid w:val="00B36AD6"/>
    <w:rsid w:val="00B42990"/>
    <w:rsid w:val="00B50680"/>
    <w:rsid w:val="00B5680B"/>
    <w:rsid w:val="00B61BB0"/>
    <w:rsid w:val="00B6245E"/>
    <w:rsid w:val="00B6555F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BD1D-2039-434F-A69D-BE9F9C31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6272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user</cp:lastModifiedBy>
  <cp:revision>4</cp:revision>
  <cp:lastPrinted>2020-01-24T11:56:00Z</cp:lastPrinted>
  <dcterms:created xsi:type="dcterms:W3CDTF">2022-03-28T12:13:00Z</dcterms:created>
  <dcterms:modified xsi:type="dcterms:W3CDTF">2022-04-04T14:04:00Z</dcterms:modified>
</cp:coreProperties>
</file>